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sz w:val="24"/>
        </w:rPr>
        <w:t>文件编号：AF/</w:t>
      </w:r>
      <w:r>
        <w:rPr>
          <w:rFonts w:hint="eastAsia"/>
          <w:sz w:val="24"/>
        </w:rPr>
        <w:t>21</w:t>
      </w:r>
      <w:r>
        <w:rPr>
          <w:sz w:val="24"/>
        </w:rPr>
        <w:t>/20</w:t>
      </w:r>
      <w:r>
        <w:rPr>
          <w:rFonts w:hint="eastAsia"/>
          <w:sz w:val="24"/>
        </w:rPr>
        <w:t>22</w:t>
      </w:r>
      <w:r>
        <w:rPr>
          <w:sz w:val="24"/>
        </w:rPr>
        <w:t>-0</w:t>
      </w: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</w:p>
    <w:p>
      <w:pPr>
        <w:spacing w:line="240" w:lineRule="exact"/>
        <w:rPr>
          <w:rFonts w:asciiTheme="minorEastAsia" w:hAnsiTheme="minorEastAsia"/>
          <w:sz w:val="28"/>
        </w:rPr>
      </w:pPr>
    </w:p>
    <w:p>
      <w:pPr>
        <w:spacing w:line="37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暂停/终止研究报告表</w:t>
      </w:r>
    </w:p>
    <w:p>
      <w:pPr>
        <w:spacing w:line="240" w:lineRule="exact"/>
        <w:rPr>
          <w:rFonts w:ascii="宋体" w:hAnsi="宋体"/>
          <w:sz w:val="24"/>
        </w:rPr>
      </w:pP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382"/>
        <w:gridCol w:w="170"/>
        <w:gridCol w:w="2449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</w:rPr>
              <w:t>项目名称</w:t>
            </w:r>
          </w:p>
        </w:tc>
        <w:tc>
          <w:tcPr>
            <w:tcW w:w="6946" w:type="dxa"/>
            <w:gridSpan w:val="4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</w:rPr>
              <w:t>项目申办方</w:t>
            </w:r>
          </w:p>
        </w:tc>
        <w:tc>
          <w:tcPr>
            <w:tcW w:w="6946" w:type="dxa"/>
            <w:gridSpan w:val="4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方案版本号</w:t>
            </w:r>
          </w:p>
        </w:tc>
        <w:tc>
          <w:tcPr>
            <w:tcW w:w="2552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方案版本日期</w:t>
            </w:r>
          </w:p>
        </w:tc>
        <w:tc>
          <w:tcPr>
            <w:tcW w:w="1945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知情同意书版本号</w:t>
            </w:r>
          </w:p>
        </w:tc>
        <w:tc>
          <w:tcPr>
            <w:tcW w:w="2552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知情同意书版本日期</w:t>
            </w:r>
          </w:p>
        </w:tc>
        <w:tc>
          <w:tcPr>
            <w:tcW w:w="1945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伦理审查批件号</w:t>
            </w:r>
          </w:p>
        </w:tc>
        <w:tc>
          <w:tcPr>
            <w:tcW w:w="6946" w:type="dxa"/>
            <w:gridSpan w:val="4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694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研究科室</w:t>
            </w:r>
          </w:p>
        </w:tc>
        <w:tc>
          <w:tcPr>
            <w:tcW w:w="2382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9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1945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440" w:lineRule="exact"/>
        <w:ind w:left="0" w:firstLine="0"/>
        <w:rPr>
          <w:b/>
          <w:sz w:val="23"/>
          <w:szCs w:val="23"/>
        </w:rPr>
      </w:pPr>
    </w:p>
    <w:p>
      <w:pPr>
        <w:numPr>
          <w:ilvl w:val="0"/>
          <w:numId w:val="1"/>
        </w:numPr>
        <w:spacing w:line="4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一般信息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研究开始日期：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研究暂停/终止日期：</w:t>
      </w:r>
    </w:p>
    <w:p>
      <w:pPr>
        <w:numPr>
          <w:ilvl w:val="0"/>
          <w:numId w:val="1"/>
        </w:numPr>
        <w:tabs>
          <w:tab w:val="left" w:pos="420"/>
        </w:tabs>
        <w:spacing w:line="4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受试者信息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328"/>
        <w:gridCol w:w="3208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18" w:type="dxa"/>
            <w:shd w:val="clear" w:color="auto" w:fill="auto"/>
          </w:tcPr>
          <w:p>
            <w:pPr>
              <w:spacing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研究总例数：</w:t>
            </w:r>
          </w:p>
        </w:tc>
        <w:tc>
          <w:tcPr>
            <w:tcW w:w="1328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已入组例数：</w:t>
            </w:r>
          </w:p>
        </w:tc>
        <w:tc>
          <w:tcPr>
            <w:tcW w:w="1468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18" w:type="dxa"/>
            <w:shd w:val="clear" w:color="auto" w:fill="auto"/>
          </w:tcPr>
          <w:p>
            <w:pPr>
              <w:spacing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完成观察例数：</w:t>
            </w:r>
          </w:p>
        </w:tc>
        <w:tc>
          <w:tcPr>
            <w:tcW w:w="1328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提前退出例数：</w:t>
            </w:r>
          </w:p>
        </w:tc>
        <w:tc>
          <w:tcPr>
            <w:tcW w:w="1468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18" w:type="dxa"/>
            <w:shd w:val="clear" w:color="auto" w:fill="auto"/>
          </w:tcPr>
          <w:p>
            <w:pPr>
              <w:spacing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严重不良事件例数：</w:t>
            </w:r>
          </w:p>
        </w:tc>
        <w:tc>
          <w:tcPr>
            <w:tcW w:w="1328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60" w:lineRule="auto"/>
              <w:jc w:val="left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已报告的严重不良事件例数：</w:t>
            </w:r>
          </w:p>
        </w:tc>
        <w:tc>
          <w:tcPr>
            <w:tcW w:w="1468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420"/>
        </w:tabs>
        <w:spacing w:line="4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与研究相关的重要信息汇总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严重不良事件/非预期不良事件报告汇总（本院）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08"/>
        <w:gridCol w:w="1912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受试者编号</w:t>
            </w: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SAE的医学术语(诊断)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相关性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预期性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>
      <w:pPr>
        <w:numPr>
          <w:ilvl w:val="255"/>
          <w:numId w:val="0"/>
        </w:numPr>
        <w:tabs>
          <w:tab w:val="left" w:pos="420"/>
          <w:tab w:val="left" w:pos="1260"/>
        </w:tabs>
        <w:spacing w:line="240" w:lineRule="exact"/>
        <w:ind w:left="-600" w:leftChars="-200"/>
        <w:rPr>
          <w:sz w:val="23"/>
          <w:szCs w:val="23"/>
        </w:rPr>
      </w:pP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方案违背/偏离报告汇总（本院）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2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方案违背/偏离名称及描述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方案要求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方案违背/偏离程度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受试者风险评估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数据风险评估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□无影响</w:t>
            </w:r>
          </w:p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□有影响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□无影响</w:t>
            </w:r>
          </w:p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□有影响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420"/>
        </w:tabs>
        <w:spacing w:line="4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暂停/终止研究的原因</w:t>
      </w:r>
    </w:p>
    <w:p>
      <w:pPr>
        <w:spacing w:line="440" w:lineRule="exact"/>
        <w:ind w:left="480"/>
        <w:rPr>
          <w:rFonts w:ascii="宋体" w:hAnsi="宋体"/>
          <w:b/>
          <w:sz w:val="23"/>
          <w:szCs w:val="23"/>
        </w:rPr>
      </w:pPr>
    </w:p>
    <w:p>
      <w:pPr>
        <w:numPr>
          <w:ilvl w:val="0"/>
          <w:numId w:val="1"/>
        </w:numPr>
        <w:tabs>
          <w:tab w:val="left" w:pos="420"/>
        </w:tabs>
        <w:spacing w:line="4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有序终止研究的程序（请在相应的选项框内打“</w:t>
      </w:r>
      <w:r>
        <w:rPr>
          <w:rFonts w:hint="eastAsia" w:ascii="宋体" w:hAnsi="宋体"/>
          <w:b/>
          <w:sz w:val="23"/>
          <w:szCs w:val="23"/>
        </w:rPr>
        <w:t>Ｘ</w:t>
      </w:r>
      <w:r>
        <w:rPr>
          <w:rFonts w:hint="eastAsia"/>
          <w:b/>
          <w:sz w:val="23"/>
          <w:szCs w:val="23"/>
        </w:rPr>
        <w:t>”或“</w:t>
      </w:r>
      <w:r>
        <w:rPr>
          <w:rFonts w:hint="eastAsia" w:ascii="宋体" w:hAnsi="宋体"/>
          <w:b/>
          <w:sz w:val="23"/>
          <w:szCs w:val="23"/>
        </w:rPr>
        <w:t>■”</w:t>
      </w:r>
      <w:r>
        <w:rPr>
          <w:rFonts w:hint="eastAsia"/>
          <w:b/>
          <w:sz w:val="23"/>
          <w:szCs w:val="23"/>
        </w:rPr>
        <w:t>）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是否要求召回已完成研究的受试者进行随访：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不适用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是否通知在研的受试者，研究已经提前终止：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  <w:r>
        <w:rPr>
          <w:rFonts w:hint="eastAsia" w:ascii="宋体" w:hAnsi="宋体"/>
          <w:kern w:val="0"/>
          <w:sz w:val="23"/>
          <w:szCs w:val="23"/>
          <w:u w:val="single"/>
        </w:rPr>
        <w:t xml:space="preserve">      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不适用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在研受试者是否提前终止研究：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  <w:r>
        <w:rPr>
          <w:rFonts w:hint="eastAsia" w:ascii="宋体" w:hAnsi="宋体"/>
          <w:kern w:val="0"/>
          <w:sz w:val="23"/>
          <w:szCs w:val="23"/>
          <w:u w:val="single"/>
        </w:rPr>
        <w:t xml:space="preserve">      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不适用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b/>
          <w:sz w:val="23"/>
          <w:szCs w:val="23"/>
        </w:rPr>
      </w:pPr>
      <w:r>
        <w:rPr>
          <w:rFonts w:hint="eastAsia"/>
          <w:sz w:val="23"/>
          <w:szCs w:val="23"/>
        </w:rPr>
        <w:t>提前终止研究受试者的后续医疗与随访安排：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转入常规医疗，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有针对性的安排随访检查与后续治疗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  <w:r>
        <w:rPr>
          <w:rFonts w:hint="eastAsia" w:ascii="宋体" w:hAnsi="宋体"/>
          <w:kern w:val="0"/>
          <w:sz w:val="23"/>
          <w:szCs w:val="23"/>
          <w:u w:val="single"/>
        </w:rPr>
        <w:t xml:space="preserve">      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不适用</w:t>
      </w:r>
    </w:p>
    <w:tbl>
      <w:tblPr>
        <w:tblStyle w:val="5"/>
        <w:tblW w:w="8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196"/>
        <w:gridCol w:w="331"/>
        <w:gridCol w:w="766"/>
        <w:gridCol w:w="951"/>
        <w:gridCol w:w="148"/>
        <w:gridCol w:w="2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7" w:type="dxa"/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我将遵循GCP的原则以及伦理委员会的要求，开展本项临床研究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7" w:type="dxa"/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7" w:type="dxa"/>
          <w:trHeight w:val="567" w:hRule="atLeast"/>
          <w:jc w:val="center"/>
        </w:trPr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伦理委员会秘书</w:t>
            </w:r>
            <w:r>
              <w:rPr>
                <w:rFonts w:hint="eastAsia" w:asciiTheme="majorEastAsia" w:hAnsiTheme="majorEastAsia" w:eastAsiaTheme="majorEastAsia"/>
                <w:sz w:val="22"/>
                <w:lang w:val="en-US" w:eastAsia="zh-CN"/>
              </w:rPr>
              <w:t>/经办人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建议审查方式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会议审查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简易审查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87" w:type="dxa"/>
          <w:trHeight w:val="567" w:hRule="atLeast"/>
          <w:jc w:val="center"/>
        </w:trPr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签名：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日期：</w:t>
            </w:r>
          </w:p>
        </w:tc>
      </w:tr>
    </w:tbl>
    <w:p>
      <w:pPr>
        <w:spacing w:line="360" w:lineRule="auto"/>
        <w:rPr>
          <w:b/>
          <w:sz w:val="23"/>
          <w:szCs w:val="23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启用日期：2022年09月01日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成都市第五人民医院伦理委员会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36E2"/>
    <w:multiLevelType w:val="multilevel"/>
    <w:tmpl w:val="203B36E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39164259"/>
    <w:rsid w:val="000123C4"/>
    <w:rsid w:val="00064BAA"/>
    <w:rsid w:val="00066AFD"/>
    <w:rsid w:val="000C0FE3"/>
    <w:rsid w:val="0010757D"/>
    <w:rsid w:val="0022750D"/>
    <w:rsid w:val="00242F98"/>
    <w:rsid w:val="00265969"/>
    <w:rsid w:val="003B6506"/>
    <w:rsid w:val="00405403"/>
    <w:rsid w:val="004565BD"/>
    <w:rsid w:val="00466897"/>
    <w:rsid w:val="00474D24"/>
    <w:rsid w:val="004E01E7"/>
    <w:rsid w:val="00523BB8"/>
    <w:rsid w:val="0054712E"/>
    <w:rsid w:val="00745D8F"/>
    <w:rsid w:val="00750325"/>
    <w:rsid w:val="007F498A"/>
    <w:rsid w:val="00814B0C"/>
    <w:rsid w:val="008A426F"/>
    <w:rsid w:val="00A9248A"/>
    <w:rsid w:val="00AA6779"/>
    <w:rsid w:val="00AC163E"/>
    <w:rsid w:val="00B55960"/>
    <w:rsid w:val="00B64282"/>
    <w:rsid w:val="00B67492"/>
    <w:rsid w:val="00B9464E"/>
    <w:rsid w:val="00BB632D"/>
    <w:rsid w:val="00BC5865"/>
    <w:rsid w:val="00BD57B3"/>
    <w:rsid w:val="00C9309E"/>
    <w:rsid w:val="00CA0DA4"/>
    <w:rsid w:val="00CA3F11"/>
    <w:rsid w:val="00CA4CF5"/>
    <w:rsid w:val="00CF1D3E"/>
    <w:rsid w:val="00D976AE"/>
    <w:rsid w:val="00DD628D"/>
    <w:rsid w:val="00E76741"/>
    <w:rsid w:val="00ED41D6"/>
    <w:rsid w:val="00F17DC4"/>
    <w:rsid w:val="00F23BC3"/>
    <w:rsid w:val="00F61BFE"/>
    <w:rsid w:val="01527EDF"/>
    <w:rsid w:val="01D95F0B"/>
    <w:rsid w:val="02203B3A"/>
    <w:rsid w:val="02820350"/>
    <w:rsid w:val="02924A37"/>
    <w:rsid w:val="029C1412"/>
    <w:rsid w:val="03653EFA"/>
    <w:rsid w:val="038A1BB2"/>
    <w:rsid w:val="04F71A70"/>
    <w:rsid w:val="05403212"/>
    <w:rsid w:val="05D11D1B"/>
    <w:rsid w:val="064E6EC7"/>
    <w:rsid w:val="066C37F1"/>
    <w:rsid w:val="06733BD7"/>
    <w:rsid w:val="0757624F"/>
    <w:rsid w:val="08273E74"/>
    <w:rsid w:val="09D678FF"/>
    <w:rsid w:val="0AC736EC"/>
    <w:rsid w:val="0ADF50D4"/>
    <w:rsid w:val="0B095AB3"/>
    <w:rsid w:val="0B204BAA"/>
    <w:rsid w:val="0C6A432F"/>
    <w:rsid w:val="0CA11965"/>
    <w:rsid w:val="0D3A1F53"/>
    <w:rsid w:val="0E402AAC"/>
    <w:rsid w:val="0ECF491D"/>
    <w:rsid w:val="0F2F1860"/>
    <w:rsid w:val="0FED59A3"/>
    <w:rsid w:val="10294501"/>
    <w:rsid w:val="10806817"/>
    <w:rsid w:val="10F004A0"/>
    <w:rsid w:val="128F4AEF"/>
    <w:rsid w:val="12F17558"/>
    <w:rsid w:val="135B70C7"/>
    <w:rsid w:val="13A91BE1"/>
    <w:rsid w:val="14830684"/>
    <w:rsid w:val="14885E97"/>
    <w:rsid w:val="153E27FD"/>
    <w:rsid w:val="154D0C92"/>
    <w:rsid w:val="16A6065A"/>
    <w:rsid w:val="17005FBC"/>
    <w:rsid w:val="17E51656"/>
    <w:rsid w:val="17F673BF"/>
    <w:rsid w:val="183D3240"/>
    <w:rsid w:val="1934019F"/>
    <w:rsid w:val="19520625"/>
    <w:rsid w:val="19E228CE"/>
    <w:rsid w:val="1A497C7A"/>
    <w:rsid w:val="1A501008"/>
    <w:rsid w:val="1A8B0292"/>
    <w:rsid w:val="1B18764C"/>
    <w:rsid w:val="1B1D4C62"/>
    <w:rsid w:val="1B2304CB"/>
    <w:rsid w:val="1B590390"/>
    <w:rsid w:val="1B866CAC"/>
    <w:rsid w:val="1BB235FD"/>
    <w:rsid w:val="1C550B58"/>
    <w:rsid w:val="1C6C40F3"/>
    <w:rsid w:val="1C8C20A0"/>
    <w:rsid w:val="1D646B79"/>
    <w:rsid w:val="1E14059F"/>
    <w:rsid w:val="1EBF49AE"/>
    <w:rsid w:val="1EF36406"/>
    <w:rsid w:val="1FE83A91"/>
    <w:rsid w:val="20DD55C0"/>
    <w:rsid w:val="21D4251F"/>
    <w:rsid w:val="228A52D3"/>
    <w:rsid w:val="228D0920"/>
    <w:rsid w:val="23A93537"/>
    <w:rsid w:val="24883A94"/>
    <w:rsid w:val="26FB22FC"/>
    <w:rsid w:val="27454253"/>
    <w:rsid w:val="27901611"/>
    <w:rsid w:val="279C7AA0"/>
    <w:rsid w:val="27B914C6"/>
    <w:rsid w:val="27CB43C4"/>
    <w:rsid w:val="28F434A6"/>
    <w:rsid w:val="29DB6414"/>
    <w:rsid w:val="2AE82B97"/>
    <w:rsid w:val="2B65243A"/>
    <w:rsid w:val="2B91322F"/>
    <w:rsid w:val="2BD80E5D"/>
    <w:rsid w:val="2C1300E8"/>
    <w:rsid w:val="2C3F0EDD"/>
    <w:rsid w:val="2CB05936"/>
    <w:rsid w:val="2DC84F02"/>
    <w:rsid w:val="2E110657"/>
    <w:rsid w:val="2F3E191F"/>
    <w:rsid w:val="30534F57"/>
    <w:rsid w:val="32B6624D"/>
    <w:rsid w:val="335F1E64"/>
    <w:rsid w:val="33F26834"/>
    <w:rsid w:val="351B1DBB"/>
    <w:rsid w:val="35494B7A"/>
    <w:rsid w:val="35CA5CBB"/>
    <w:rsid w:val="362F1E50"/>
    <w:rsid w:val="36301896"/>
    <w:rsid w:val="36BD137C"/>
    <w:rsid w:val="36E763F9"/>
    <w:rsid w:val="37767142"/>
    <w:rsid w:val="38433B03"/>
    <w:rsid w:val="38C369F1"/>
    <w:rsid w:val="38D806EF"/>
    <w:rsid w:val="39164259"/>
    <w:rsid w:val="39693A3D"/>
    <w:rsid w:val="39EC3D26"/>
    <w:rsid w:val="3A241712"/>
    <w:rsid w:val="3A9B19D4"/>
    <w:rsid w:val="3AA853CA"/>
    <w:rsid w:val="3B583D69"/>
    <w:rsid w:val="3B5D4EDB"/>
    <w:rsid w:val="3B7F12F6"/>
    <w:rsid w:val="3BCD02B3"/>
    <w:rsid w:val="3BED2703"/>
    <w:rsid w:val="3D915310"/>
    <w:rsid w:val="3E94330A"/>
    <w:rsid w:val="3F516B05"/>
    <w:rsid w:val="3F6C7DE3"/>
    <w:rsid w:val="41FA7928"/>
    <w:rsid w:val="430F2F5F"/>
    <w:rsid w:val="43236A0A"/>
    <w:rsid w:val="43302ED5"/>
    <w:rsid w:val="436A63E7"/>
    <w:rsid w:val="453A628D"/>
    <w:rsid w:val="46195EA3"/>
    <w:rsid w:val="4631143E"/>
    <w:rsid w:val="46641814"/>
    <w:rsid w:val="46E6047B"/>
    <w:rsid w:val="478F466E"/>
    <w:rsid w:val="47CF7161"/>
    <w:rsid w:val="47EA3F9B"/>
    <w:rsid w:val="48AE6D76"/>
    <w:rsid w:val="48AF2AEE"/>
    <w:rsid w:val="48D34A2F"/>
    <w:rsid w:val="492D05E3"/>
    <w:rsid w:val="493337BF"/>
    <w:rsid w:val="49DE368B"/>
    <w:rsid w:val="4AD54A8E"/>
    <w:rsid w:val="4BDF0F15"/>
    <w:rsid w:val="4DB12E65"/>
    <w:rsid w:val="4E6A373F"/>
    <w:rsid w:val="4E7B76FB"/>
    <w:rsid w:val="4EAA4484"/>
    <w:rsid w:val="4FD712A8"/>
    <w:rsid w:val="500656EA"/>
    <w:rsid w:val="50630D8E"/>
    <w:rsid w:val="50B67110"/>
    <w:rsid w:val="51136310"/>
    <w:rsid w:val="51864D34"/>
    <w:rsid w:val="52B633F7"/>
    <w:rsid w:val="546F5624"/>
    <w:rsid w:val="54890697"/>
    <w:rsid w:val="569D042A"/>
    <w:rsid w:val="573E1C0D"/>
    <w:rsid w:val="578C2978"/>
    <w:rsid w:val="57B50687"/>
    <w:rsid w:val="58006EC2"/>
    <w:rsid w:val="5915699E"/>
    <w:rsid w:val="593B28A8"/>
    <w:rsid w:val="5999312B"/>
    <w:rsid w:val="5A1629CD"/>
    <w:rsid w:val="5B8878FB"/>
    <w:rsid w:val="5BB97AB4"/>
    <w:rsid w:val="5D5061F6"/>
    <w:rsid w:val="5D6972B8"/>
    <w:rsid w:val="5DB93D9B"/>
    <w:rsid w:val="5DE66B5A"/>
    <w:rsid w:val="5E7C2354"/>
    <w:rsid w:val="60F670B5"/>
    <w:rsid w:val="61954B1F"/>
    <w:rsid w:val="622814F0"/>
    <w:rsid w:val="626A7D5A"/>
    <w:rsid w:val="628801E0"/>
    <w:rsid w:val="629D0130"/>
    <w:rsid w:val="629D3C8C"/>
    <w:rsid w:val="636263E4"/>
    <w:rsid w:val="65921AA2"/>
    <w:rsid w:val="66F347C2"/>
    <w:rsid w:val="68996CA3"/>
    <w:rsid w:val="68A5389A"/>
    <w:rsid w:val="6A3A6264"/>
    <w:rsid w:val="6A7A0D56"/>
    <w:rsid w:val="6B4C44A1"/>
    <w:rsid w:val="6B560E7C"/>
    <w:rsid w:val="6B5D66AE"/>
    <w:rsid w:val="6C7A3290"/>
    <w:rsid w:val="6D0D1A0E"/>
    <w:rsid w:val="6D837F22"/>
    <w:rsid w:val="6EB365E5"/>
    <w:rsid w:val="709661BE"/>
    <w:rsid w:val="71092E34"/>
    <w:rsid w:val="715220E5"/>
    <w:rsid w:val="733F48EB"/>
    <w:rsid w:val="737A5923"/>
    <w:rsid w:val="73EB6821"/>
    <w:rsid w:val="74C0380A"/>
    <w:rsid w:val="760D2A7F"/>
    <w:rsid w:val="762A3631"/>
    <w:rsid w:val="76BB072D"/>
    <w:rsid w:val="7715608F"/>
    <w:rsid w:val="778925D9"/>
    <w:rsid w:val="789C633C"/>
    <w:rsid w:val="78AE679B"/>
    <w:rsid w:val="78B611AB"/>
    <w:rsid w:val="78CD4747"/>
    <w:rsid w:val="79A951B4"/>
    <w:rsid w:val="7A9C471A"/>
    <w:rsid w:val="7B98773F"/>
    <w:rsid w:val="7BA4727A"/>
    <w:rsid w:val="7BF70459"/>
    <w:rsid w:val="7C492337"/>
    <w:rsid w:val="7CA73C2D"/>
    <w:rsid w:val="7CDC7F92"/>
    <w:rsid w:val="7D256900"/>
    <w:rsid w:val="7D717D97"/>
    <w:rsid w:val="7DFF53A3"/>
    <w:rsid w:val="7E2E7A36"/>
    <w:rsid w:val="7EC34622"/>
    <w:rsid w:val="7EE34CC4"/>
    <w:rsid w:val="7F2D7CEE"/>
    <w:rsid w:val="7F3B065C"/>
    <w:rsid w:val="7F736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1">
    <w:name w:val="批注框文本 Char"/>
    <w:basedOn w:val="7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672</Words>
  <Characters>692</Characters>
  <Lines>6</Lines>
  <Paragraphs>1</Paragraphs>
  <TotalTime>4</TotalTime>
  <ScaleCrop>false</ScaleCrop>
  <LinksUpToDate>false</LinksUpToDate>
  <CharactersWithSpaces>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2017-03-07T03:11:00Z</dcterms:created>
  <dc:creator>Administrator</dc:creator>
  <cp:lastModifiedBy>lenovo</cp:lastModifiedBy>
  <dcterms:modified xsi:type="dcterms:W3CDTF">2022-09-01T03:12:19Z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5429E7C971FB47538AAC7BE8EDCA6FF4</vt:lpwstr>
  </property>
</Properties>
</file>