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临床研究合同审核要点-经费部分</w:t>
      </w:r>
    </w:p>
    <w:p>
      <w:pPr>
        <w:spacing w:line="360" w:lineRule="auto"/>
        <w:rPr>
          <w:rFonts w:ascii="宋体" w:hAnsi="宋体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t>*</w:t>
      </w:r>
      <w:r>
        <w:rPr>
          <w:rFonts w:hint="eastAsia" w:ascii="宋体" w:hAnsi="宋体" w:eastAsia="宋体" w:cs="Times New Roman"/>
          <w:sz w:val="24"/>
        </w:rPr>
        <w:t>审核协议需要的支持材料：最新的方案、知情同意书（最好是</w:t>
      </w:r>
      <w:r>
        <w:rPr>
          <w:rFonts w:ascii="宋体" w:hAnsi="宋体" w:eastAsia="宋体" w:cs="Times New Roman"/>
          <w:sz w:val="24"/>
        </w:rPr>
        <w:t>EC</w:t>
      </w:r>
      <w:r>
        <w:rPr>
          <w:rFonts w:hint="eastAsia" w:ascii="宋体" w:hAnsi="宋体" w:eastAsia="宋体" w:cs="Times New Roman"/>
          <w:sz w:val="24"/>
        </w:rPr>
        <w:t>批准后）、合同初稿</w:t>
      </w:r>
    </w:p>
    <w:tbl>
      <w:tblPr>
        <w:tblStyle w:val="5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08"/>
        <w:gridCol w:w="1691"/>
        <w:gridCol w:w="2420"/>
        <w:gridCol w:w="567"/>
        <w:gridCol w:w="425"/>
        <w:gridCol w:w="426"/>
        <w:gridCol w:w="56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8" w:type="dxa"/>
            <w:gridSpan w:val="2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方案号</w:t>
            </w:r>
          </w:p>
        </w:tc>
        <w:tc>
          <w:tcPr>
            <w:tcW w:w="7797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56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主要研究者</w:t>
            </w:r>
          </w:p>
        </w:tc>
        <w:tc>
          <w:tcPr>
            <w:tcW w:w="2399" w:type="dxa"/>
            <w:gridSpan w:val="2"/>
          </w:tcPr>
          <w:p/>
        </w:tc>
        <w:tc>
          <w:tcPr>
            <w:tcW w:w="242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协议版本号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日期：</w:t>
            </w:r>
          </w:p>
        </w:tc>
        <w:tc>
          <w:tcPr>
            <w:tcW w:w="3686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56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5386" w:type="dxa"/>
            <w:gridSpan w:val="4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要点描述</w:t>
            </w:r>
          </w:p>
        </w:tc>
        <w:tc>
          <w:tcPr>
            <w:tcW w:w="425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是</w:t>
            </w:r>
          </w:p>
        </w:tc>
        <w:tc>
          <w:tcPr>
            <w:tcW w:w="42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否</w:t>
            </w:r>
          </w:p>
        </w:tc>
        <w:tc>
          <w:tcPr>
            <w:tcW w:w="567" w:type="dxa"/>
          </w:tcPr>
          <w:p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1701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560" w:type="dxa"/>
            <w:vMerge w:val="restart"/>
          </w:tcPr>
          <w:p>
            <w:r>
              <w:rPr>
                <w:rFonts w:hint="eastAsia"/>
              </w:rPr>
              <w:t>受试者部分</w:t>
            </w:r>
          </w:p>
        </w:tc>
        <w:tc>
          <w:tcPr>
            <w:tcW w:w="5386" w:type="dxa"/>
            <w:gridSpan w:val="4"/>
          </w:tcPr>
          <w:p>
            <w:r>
              <w:rPr>
                <w:rFonts w:hint="eastAsia"/>
              </w:rPr>
              <w:t>明确试验用药物提供方式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567" w:type="dxa"/>
          </w:tcPr>
          <w:p/>
        </w:tc>
        <w:tc>
          <w:tcPr>
            <w:tcW w:w="17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60" w:type="dxa"/>
            <w:vMerge w:val="continue"/>
          </w:tcPr>
          <w:p/>
        </w:tc>
        <w:tc>
          <w:tcPr>
            <w:tcW w:w="5386" w:type="dxa"/>
            <w:gridSpan w:val="4"/>
          </w:tcPr>
          <w:p>
            <w:r>
              <w:rPr>
                <w:rFonts w:hint="eastAsia"/>
              </w:rPr>
              <w:t>明确研究相关检查费</w:t>
            </w:r>
            <w:r>
              <w:t>-</w:t>
            </w:r>
            <w:r>
              <w:rPr>
                <w:rFonts w:hint="eastAsia"/>
              </w:rPr>
              <w:t>实报实销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567" w:type="dxa"/>
          </w:tcPr>
          <w:p/>
        </w:tc>
        <w:tc>
          <w:tcPr>
            <w:tcW w:w="17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560" w:type="dxa"/>
            <w:vMerge w:val="continue"/>
          </w:tcPr>
          <w:p/>
        </w:tc>
        <w:tc>
          <w:tcPr>
            <w:tcW w:w="5386" w:type="dxa"/>
            <w:gridSpan w:val="4"/>
          </w:tcPr>
          <w:p>
            <w:r>
              <w:rPr>
                <w:rFonts w:hint="eastAsia"/>
              </w:rPr>
              <w:t>支付筛选失败受试者检查费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567" w:type="dxa"/>
          </w:tcPr>
          <w:p/>
        </w:tc>
        <w:tc>
          <w:tcPr>
            <w:tcW w:w="17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560" w:type="dxa"/>
            <w:vMerge w:val="continue"/>
          </w:tcPr>
          <w:p/>
        </w:tc>
        <w:tc>
          <w:tcPr>
            <w:tcW w:w="5386" w:type="dxa"/>
            <w:gridSpan w:val="4"/>
          </w:tcPr>
          <w:p>
            <w:r>
              <w:rPr>
                <w:rFonts w:hint="eastAsia"/>
              </w:rPr>
              <w:t>支付受试者交通费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567" w:type="dxa"/>
          </w:tcPr>
          <w:p/>
        </w:tc>
        <w:tc>
          <w:tcPr>
            <w:tcW w:w="17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560" w:type="dxa"/>
            <w:vMerge w:val="continue"/>
          </w:tcPr>
          <w:p/>
        </w:tc>
        <w:tc>
          <w:tcPr>
            <w:tcW w:w="5386" w:type="dxa"/>
            <w:gridSpan w:val="4"/>
          </w:tcPr>
          <w:p>
            <w:r>
              <w:rPr>
                <w:rFonts w:hint="eastAsia"/>
              </w:rPr>
              <w:t>按</w:t>
            </w:r>
            <w:r>
              <w:t>PK</w:t>
            </w:r>
            <w:r>
              <w:rPr>
                <w:rFonts w:hint="eastAsia"/>
              </w:rPr>
              <w:t>采血点提供相应补偿（如需要）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567" w:type="dxa"/>
          </w:tcPr>
          <w:p/>
        </w:tc>
        <w:tc>
          <w:tcPr>
            <w:tcW w:w="17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560" w:type="dxa"/>
            <w:vMerge w:val="continue"/>
          </w:tcPr>
          <w:p/>
        </w:tc>
        <w:tc>
          <w:tcPr>
            <w:tcW w:w="5386" w:type="dxa"/>
            <w:gridSpan w:val="4"/>
          </w:tcPr>
          <w:p>
            <w:r>
              <w:rPr>
                <w:rFonts w:hint="eastAsia"/>
              </w:rPr>
              <w:t>按数量提供组织切片费用（如需要）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567" w:type="dxa"/>
          </w:tcPr>
          <w:p/>
        </w:tc>
        <w:tc>
          <w:tcPr>
            <w:tcW w:w="17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60" w:type="dxa"/>
            <w:vMerge w:val="continue"/>
          </w:tcPr>
          <w:p/>
        </w:tc>
        <w:tc>
          <w:tcPr>
            <w:tcW w:w="5386" w:type="dxa"/>
            <w:gridSpan w:val="4"/>
          </w:tcPr>
          <w:p>
            <w:r>
              <w:rPr>
                <w:rFonts w:hint="eastAsia"/>
              </w:rPr>
              <w:t>其他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567" w:type="dxa"/>
          </w:tcPr>
          <w:p/>
        </w:tc>
        <w:tc>
          <w:tcPr>
            <w:tcW w:w="17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560" w:type="dxa"/>
            <w:vMerge w:val="restart"/>
          </w:tcPr>
          <w:p>
            <w:r>
              <w:rPr>
                <w:rFonts w:hint="eastAsia"/>
              </w:rPr>
              <w:t>医院</w:t>
            </w:r>
            <w:r>
              <w:t>-</w:t>
            </w:r>
            <w:r>
              <w:rPr>
                <w:rFonts w:hint="eastAsia"/>
              </w:rPr>
              <w:t>研究者部分</w:t>
            </w:r>
          </w:p>
        </w:tc>
        <w:tc>
          <w:tcPr>
            <w:tcW w:w="5386" w:type="dxa"/>
            <w:gridSpan w:val="4"/>
          </w:tcPr>
          <w:p>
            <w:r>
              <w:rPr>
                <w:rFonts w:hint="eastAsia"/>
              </w:rPr>
              <w:t>提供筛选失败病例劳务费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567" w:type="dxa"/>
          </w:tcPr>
          <w:p/>
        </w:tc>
        <w:tc>
          <w:tcPr>
            <w:tcW w:w="17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560" w:type="dxa"/>
            <w:vMerge w:val="continue"/>
          </w:tcPr>
          <w:p/>
        </w:tc>
        <w:tc>
          <w:tcPr>
            <w:tcW w:w="5386" w:type="dxa"/>
            <w:gridSpan w:val="4"/>
          </w:tcPr>
          <w:p>
            <w:r>
              <w:rPr>
                <w:rFonts w:hint="eastAsia"/>
              </w:rPr>
              <w:t>分段计算研究者观察费（如按疗程）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567" w:type="dxa"/>
          </w:tcPr>
          <w:p/>
        </w:tc>
        <w:tc>
          <w:tcPr>
            <w:tcW w:w="17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60" w:type="dxa"/>
            <w:vMerge w:val="continue"/>
          </w:tcPr>
          <w:p/>
        </w:tc>
        <w:tc>
          <w:tcPr>
            <w:tcW w:w="5386" w:type="dxa"/>
            <w:gridSpan w:val="4"/>
          </w:tcPr>
          <w:p>
            <w:r>
              <w:rPr>
                <w:rFonts w:hint="eastAsia"/>
              </w:rPr>
              <w:t>提供药物管理费用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567" w:type="dxa"/>
          </w:tcPr>
          <w:p/>
        </w:tc>
        <w:tc>
          <w:tcPr>
            <w:tcW w:w="17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60" w:type="dxa"/>
            <w:vMerge w:val="continue"/>
          </w:tcPr>
          <w:p/>
        </w:tc>
        <w:tc>
          <w:tcPr>
            <w:tcW w:w="5386" w:type="dxa"/>
            <w:gridSpan w:val="4"/>
          </w:tcPr>
          <w:p>
            <w:r>
              <w:rPr>
                <w:rFonts w:hint="eastAsia"/>
              </w:rPr>
              <w:t>提供相应档案管理费（如需保管资料超过</w:t>
            </w:r>
            <w:r>
              <w:t>5</w:t>
            </w:r>
            <w:r>
              <w:rPr>
                <w:rFonts w:hint="eastAsia"/>
              </w:rPr>
              <w:t>年）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567" w:type="dxa"/>
          </w:tcPr>
          <w:p/>
        </w:tc>
        <w:tc>
          <w:tcPr>
            <w:tcW w:w="17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60" w:type="dxa"/>
            <w:vMerge w:val="continue"/>
          </w:tcPr>
          <w:p/>
        </w:tc>
        <w:tc>
          <w:tcPr>
            <w:tcW w:w="5386" w:type="dxa"/>
            <w:gridSpan w:val="4"/>
          </w:tcPr>
          <w:p>
            <w:r>
              <w:rPr>
                <w:rFonts w:hint="eastAsia"/>
              </w:rPr>
              <w:t>提供疗效评估劳务费用（如需要）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567" w:type="dxa"/>
          </w:tcPr>
          <w:p/>
        </w:tc>
        <w:tc>
          <w:tcPr>
            <w:tcW w:w="17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60" w:type="dxa"/>
            <w:vMerge w:val="continue"/>
          </w:tcPr>
          <w:p/>
        </w:tc>
        <w:tc>
          <w:tcPr>
            <w:tcW w:w="5386" w:type="dxa"/>
            <w:gridSpan w:val="4"/>
          </w:tcPr>
          <w:p>
            <w:r>
              <w:rPr>
                <w:rFonts w:hint="eastAsia"/>
              </w:rPr>
              <w:t>提供病理科医师劳务费（如需要）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567" w:type="dxa"/>
          </w:tcPr>
          <w:p/>
        </w:tc>
        <w:tc>
          <w:tcPr>
            <w:tcW w:w="17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60" w:type="dxa"/>
            <w:vMerge w:val="continue"/>
          </w:tcPr>
          <w:p/>
        </w:tc>
        <w:tc>
          <w:tcPr>
            <w:tcW w:w="5386" w:type="dxa"/>
            <w:gridSpan w:val="4"/>
          </w:tcPr>
          <w:p>
            <w:r>
              <w:rPr>
                <w:rFonts w:hint="eastAsia"/>
              </w:rPr>
              <w:t>提供影像学资料刻录费用（按次计算）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567" w:type="dxa"/>
          </w:tcPr>
          <w:p/>
        </w:tc>
        <w:tc>
          <w:tcPr>
            <w:tcW w:w="17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60" w:type="dxa"/>
            <w:vMerge w:val="continue"/>
          </w:tcPr>
          <w:p/>
        </w:tc>
        <w:tc>
          <w:tcPr>
            <w:tcW w:w="5386" w:type="dxa"/>
            <w:gridSpan w:val="4"/>
          </w:tcPr>
          <w:p>
            <w:r>
              <w:rPr>
                <w:rFonts w:hint="eastAsia"/>
              </w:rPr>
              <w:t>提供</w:t>
            </w:r>
            <w:r>
              <w:t>PK</w:t>
            </w:r>
            <w:r>
              <w:rPr>
                <w:rFonts w:hint="eastAsia"/>
              </w:rPr>
              <w:t>采集劳务费（如需要；按次计算）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567" w:type="dxa"/>
          </w:tcPr>
          <w:p/>
        </w:tc>
        <w:tc>
          <w:tcPr>
            <w:tcW w:w="17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60" w:type="dxa"/>
            <w:vMerge w:val="continue"/>
          </w:tcPr>
          <w:p/>
        </w:tc>
        <w:tc>
          <w:tcPr>
            <w:tcW w:w="5386" w:type="dxa"/>
            <w:gridSpan w:val="4"/>
          </w:tcPr>
          <w:p>
            <w:r>
              <w:rPr>
                <w:rFonts w:hint="eastAsia"/>
              </w:rPr>
              <w:t>提供超出诊疗常规的其他费用（如标本保存等）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567" w:type="dxa"/>
          </w:tcPr>
          <w:p/>
        </w:tc>
        <w:tc>
          <w:tcPr>
            <w:tcW w:w="17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60" w:type="dxa"/>
            <w:vMerge w:val="continue"/>
          </w:tcPr>
          <w:p/>
        </w:tc>
        <w:tc>
          <w:tcPr>
            <w:tcW w:w="5386" w:type="dxa"/>
            <w:gridSpan w:val="4"/>
          </w:tcPr>
          <w:p>
            <w:r>
              <w:rPr>
                <w:rFonts w:hint="eastAsia"/>
              </w:rPr>
              <w:t>提供统计部分费用（如需要）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567" w:type="dxa"/>
          </w:tcPr>
          <w:p/>
        </w:tc>
        <w:tc>
          <w:tcPr>
            <w:tcW w:w="17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60" w:type="dxa"/>
            <w:vMerge w:val="continue"/>
          </w:tcPr>
          <w:p/>
        </w:tc>
        <w:tc>
          <w:tcPr>
            <w:tcW w:w="5386" w:type="dxa"/>
            <w:gridSpan w:val="4"/>
          </w:tcPr>
          <w:p>
            <w:r>
              <w:rPr>
                <w:rFonts w:hint="eastAsia"/>
              </w:rPr>
              <w:t>其他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567" w:type="dxa"/>
          </w:tcPr>
          <w:p/>
        </w:tc>
        <w:tc>
          <w:tcPr>
            <w:tcW w:w="17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560" w:type="dxa"/>
            <w:vMerge w:val="restart"/>
          </w:tcPr>
          <w:p>
            <w:r>
              <w:rPr>
                <w:rFonts w:hint="eastAsia"/>
              </w:rPr>
              <w:t>物资部分</w:t>
            </w:r>
          </w:p>
        </w:tc>
        <w:tc>
          <w:tcPr>
            <w:tcW w:w="5386" w:type="dxa"/>
            <w:gridSpan w:val="4"/>
          </w:tcPr>
          <w:p>
            <w:r>
              <w:rPr>
                <w:rFonts w:hint="eastAsia"/>
              </w:rPr>
              <w:t>研究期间提供研究所用电脑、网络设备（如需要）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567" w:type="dxa"/>
          </w:tcPr>
          <w:p/>
        </w:tc>
        <w:tc>
          <w:tcPr>
            <w:tcW w:w="17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560" w:type="dxa"/>
            <w:vMerge w:val="continue"/>
          </w:tcPr>
          <w:p/>
        </w:tc>
        <w:tc>
          <w:tcPr>
            <w:tcW w:w="5386" w:type="dxa"/>
            <w:gridSpan w:val="4"/>
          </w:tcPr>
          <w:p>
            <w:r>
              <w:rPr>
                <w:rFonts w:hint="eastAsia"/>
              </w:rPr>
              <w:t>研究期间提供离心机、冰箱（如需要）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567" w:type="dxa"/>
          </w:tcPr>
          <w:p/>
        </w:tc>
        <w:tc>
          <w:tcPr>
            <w:tcW w:w="17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60" w:type="dxa"/>
            <w:vMerge w:val="continue"/>
          </w:tcPr>
          <w:p/>
        </w:tc>
        <w:tc>
          <w:tcPr>
            <w:tcW w:w="5386" w:type="dxa"/>
            <w:gridSpan w:val="4"/>
          </w:tcPr>
          <w:p>
            <w:r>
              <w:rPr>
                <w:rFonts w:hint="eastAsia"/>
              </w:rPr>
              <w:t>提供文件柜（如需要）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567" w:type="dxa"/>
          </w:tcPr>
          <w:p/>
        </w:tc>
        <w:tc>
          <w:tcPr>
            <w:tcW w:w="17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560" w:type="dxa"/>
            <w:vMerge w:val="continue"/>
          </w:tcPr>
          <w:p/>
        </w:tc>
        <w:tc>
          <w:tcPr>
            <w:tcW w:w="5386" w:type="dxa"/>
            <w:gridSpan w:val="4"/>
          </w:tcPr>
          <w:p>
            <w:r>
              <w:rPr>
                <w:rFonts w:hint="eastAsia"/>
              </w:rPr>
              <w:t>研究期间所提供物资的维修维护等费用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567" w:type="dxa"/>
          </w:tcPr>
          <w:p/>
        </w:tc>
        <w:tc>
          <w:tcPr>
            <w:tcW w:w="17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560" w:type="dxa"/>
            <w:vMerge w:val="continue"/>
          </w:tcPr>
          <w:p/>
        </w:tc>
        <w:tc>
          <w:tcPr>
            <w:tcW w:w="5386" w:type="dxa"/>
            <w:gridSpan w:val="4"/>
          </w:tcPr>
          <w:p>
            <w:r>
              <w:rPr>
                <w:rFonts w:hint="eastAsia"/>
              </w:rPr>
              <w:t>明确项目提供的物资需返还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567" w:type="dxa"/>
          </w:tcPr>
          <w:p/>
        </w:tc>
        <w:tc>
          <w:tcPr>
            <w:tcW w:w="17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560" w:type="dxa"/>
            <w:vMerge w:val="continue"/>
          </w:tcPr>
          <w:p/>
        </w:tc>
        <w:tc>
          <w:tcPr>
            <w:tcW w:w="5386" w:type="dxa"/>
            <w:gridSpan w:val="4"/>
          </w:tcPr>
          <w:p>
            <w:r>
              <w:rPr>
                <w:rFonts w:hint="eastAsia"/>
              </w:rPr>
              <w:t>其他（如传真机、耗材、通讯费等）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567" w:type="dxa"/>
          </w:tcPr>
          <w:p/>
        </w:tc>
        <w:tc>
          <w:tcPr>
            <w:tcW w:w="17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560" w:type="dxa"/>
            <w:vMerge w:val="restart"/>
          </w:tcPr>
          <w:p>
            <w:r>
              <w:rPr>
                <w:rFonts w:hint="eastAsia"/>
              </w:rPr>
              <w:t>其他条款</w:t>
            </w:r>
          </w:p>
        </w:tc>
        <w:tc>
          <w:tcPr>
            <w:tcW w:w="5386" w:type="dxa"/>
            <w:gridSpan w:val="4"/>
          </w:tcPr>
          <w:p>
            <w:r>
              <w:rPr>
                <w:rFonts w:hint="eastAsia"/>
              </w:rPr>
              <w:t>有条款明确与研究相关损害赔偿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567" w:type="dxa"/>
          </w:tcPr>
          <w:p/>
        </w:tc>
        <w:tc>
          <w:tcPr>
            <w:tcW w:w="17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560" w:type="dxa"/>
            <w:vMerge w:val="continue"/>
          </w:tcPr>
          <w:p/>
        </w:tc>
        <w:tc>
          <w:tcPr>
            <w:tcW w:w="5386" w:type="dxa"/>
            <w:gridSpan w:val="4"/>
          </w:tcPr>
          <w:p>
            <w:r>
              <w:rPr>
                <w:rFonts w:hint="eastAsia"/>
              </w:rPr>
              <w:t>明确税费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567" w:type="dxa"/>
          </w:tcPr>
          <w:p/>
        </w:tc>
        <w:tc>
          <w:tcPr>
            <w:tcW w:w="17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60" w:type="dxa"/>
            <w:vMerge w:val="continue"/>
          </w:tcPr>
          <w:p/>
        </w:tc>
        <w:tc>
          <w:tcPr>
            <w:tcW w:w="5386" w:type="dxa"/>
            <w:gridSpan w:val="4"/>
          </w:tcPr>
          <w:p>
            <w:r>
              <w:rPr>
                <w:rFonts w:hint="eastAsia"/>
              </w:rPr>
              <w:t>明确付款进度</w:t>
            </w:r>
            <w:r>
              <w:t>-</w:t>
            </w:r>
            <w:r>
              <w:rPr>
                <w:rFonts w:hint="eastAsia"/>
              </w:rPr>
              <w:t>推荐按季度支付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567" w:type="dxa"/>
          </w:tcPr>
          <w:p/>
        </w:tc>
        <w:tc>
          <w:tcPr>
            <w:tcW w:w="1701" w:type="dxa"/>
          </w:tcPr>
          <w:p>
            <w:r>
              <w:rPr>
                <w:rFonts w:hint="eastAsia"/>
              </w:rPr>
              <w:t>特殊情况协商解决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60" w:type="dxa"/>
            <w:vMerge w:val="continue"/>
          </w:tcPr>
          <w:p/>
        </w:tc>
        <w:tc>
          <w:tcPr>
            <w:tcW w:w="5386" w:type="dxa"/>
            <w:gridSpan w:val="4"/>
          </w:tcPr>
          <w:p>
            <w:r>
              <w:rPr>
                <w:rFonts w:hint="eastAsia"/>
              </w:rPr>
              <w:t>预付款合理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567" w:type="dxa"/>
          </w:tcPr>
          <w:p/>
        </w:tc>
        <w:tc>
          <w:tcPr>
            <w:tcW w:w="17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60" w:type="dxa"/>
            <w:vMerge w:val="continue"/>
          </w:tcPr>
          <w:p/>
        </w:tc>
        <w:tc>
          <w:tcPr>
            <w:tcW w:w="5386" w:type="dxa"/>
            <w:gridSpan w:val="4"/>
          </w:tcPr>
          <w:p>
            <w:r>
              <w:t>PI</w:t>
            </w:r>
            <w:r>
              <w:rPr>
                <w:rFonts w:hint="eastAsia"/>
              </w:rPr>
              <w:t>确定能达合同规定入组例数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567" w:type="dxa"/>
          </w:tcPr>
          <w:p/>
        </w:tc>
        <w:tc>
          <w:tcPr>
            <w:tcW w:w="1701" w:type="dxa"/>
          </w:tcPr>
          <w:p>
            <w:r>
              <w:rPr>
                <w:rFonts w:hint="eastAsia"/>
              </w:rPr>
              <w:t>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60" w:type="dxa"/>
            <w:vMerge w:val="continue"/>
          </w:tcPr>
          <w:p/>
        </w:tc>
        <w:tc>
          <w:tcPr>
            <w:tcW w:w="5386" w:type="dxa"/>
            <w:gridSpan w:val="4"/>
          </w:tcPr>
          <w:p>
            <w:r>
              <w:rPr>
                <w:rFonts w:hint="eastAsia"/>
              </w:rPr>
              <w:t>其他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567" w:type="dxa"/>
          </w:tcPr>
          <w:p/>
        </w:tc>
        <w:tc>
          <w:tcPr>
            <w:tcW w:w="1701" w:type="dxa"/>
          </w:tcPr>
          <w:p>
            <w:pPr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560" w:type="dxa"/>
            <w:vMerge w:val="restart"/>
          </w:tcPr>
          <w:p>
            <w:r>
              <w:rPr>
                <w:rFonts w:hint="eastAsia"/>
              </w:rPr>
              <w:t>一致性问题</w:t>
            </w:r>
          </w:p>
        </w:tc>
        <w:tc>
          <w:tcPr>
            <w:tcW w:w="5386" w:type="dxa"/>
            <w:gridSpan w:val="4"/>
          </w:tcPr>
          <w:p>
            <w:r>
              <w:rPr>
                <w:rFonts w:hint="eastAsia"/>
              </w:rPr>
              <w:t>知情同意书与合同条款一致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567" w:type="dxa"/>
          </w:tcPr>
          <w:p/>
        </w:tc>
        <w:tc>
          <w:tcPr>
            <w:tcW w:w="17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60" w:type="dxa"/>
            <w:vMerge w:val="continue"/>
          </w:tcPr>
          <w:p/>
        </w:tc>
        <w:tc>
          <w:tcPr>
            <w:tcW w:w="5386" w:type="dxa"/>
            <w:gridSpan w:val="4"/>
          </w:tcPr>
          <w:p>
            <w:r>
              <w:rPr>
                <w:rFonts w:hint="eastAsia"/>
              </w:rPr>
              <w:t>合同与方案要求检查一致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567" w:type="dxa"/>
          </w:tcPr>
          <w:p/>
        </w:tc>
        <w:tc>
          <w:tcPr>
            <w:tcW w:w="17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60" w:type="dxa"/>
            <w:vMerge w:val="continue"/>
          </w:tcPr>
          <w:p/>
        </w:tc>
        <w:tc>
          <w:tcPr>
            <w:tcW w:w="5386" w:type="dxa"/>
            <w:gridSpan w:val="4"/>
          </w:tcPr>
          <w:p>
            <w:r>
              <w:rPr>
                <w:rFonts w:hint="eastAsia"/>
              </w:rPr>
              <w:t>其他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567" w:type="dxa"/>
          </w:tcPr>
          <w:p/>
        </w:tc>
        <w:tc>
          <w:tcPr>
            <w:tcW w:w="17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0" w:type="dxa"/>
            <w:vMerge w:val="restart"/>
          </w:tcPr>
          <w:p>
            <w:r>
              <w:rPr>
                <w:rFonts w:hint="eastAsia"/>
              </w:rPr>
              <w:t>表述格式</w:t>
            </w:r>
          </w:p>
        </w:tc>
        <w:tc>
          <w:tcPr>
            <w:tcW w:w="5386" w:type="dxa"/>
            <w:gridSpan w:val="4"/>
          </w:tcPr>
          <w:p>
            <w:r>
              <w:rPr>
                <w:rFonts w:hint="eastAsia"/>
              </w:rPr>
              <w:t>附研究相关单项检查费价目表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567" w:type="dxa"/>
          </w:tcPr>
          <w:p/>
        </w:tc>
        <w:tc>
          <w:tcPr>
            <w:tcW w:w="17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60" w:type="dxa"/>
            <w:vMerge w:val="continue"/>
          </w:tcPr>
          <w:p/>
        </w:tc>
        <w:tc>
          <w:tcPr>
            <w:tcW w:w="5386" w:type="dxa"/>
            <w:gridSpan w:val="4"/>
          </w:tcPr>
          <w:p>
            <w:r>
              <w:rPr>
                <w:rFonts w:hint="eastAsia"/>
              </w:rPr>
              <w:t>以表格形式列明主要费用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567" w:type="dxa"/>
          </w:tcPr>
          <w:p/>
        </w:tc>
        <w:tc>
          <w:tcPr>
            <w:tcW w:w="17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60" w:type="dxa"/>
            <w:vMerge w:val="continue"/>
          </w:tcPr>
          <w:p/>
        </w:tc>
        <w:tc>
          <w:tcPr>
            <w:tcW w:w="5386" w:type="dxa"/>
            <w:gridSpan w:val="4"/>
          </w:tcPr>
          <w:p>
            <w:r>
              <w:rPr>
                <w:rFonts w:hint="eastAsia"/>
              </w:rPr>
              <w:t>按医院执行的物价管理部门批准的《医疗服务收费价格》进行调整并按实际发生费用进行结算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567" w:type="dxa"/>
          </w:tcPr>
          <w:p/>
        </w:tc>
        <w:tc>
          <w:tcPr>
            <w:tcW w:w="17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60" w:type="dxa"/>
            <w:vMerge w:val="continue"/>
          </w:tcPr>
          <w:p/>
        </w:tc>
        <w:tc>
          <w:tcPr>
            <w:tcW w:w="5386" w:type="dxa"/>
            <w:gridSpan w:val="4"/>
          </w:tcPr>
          <w:p>
            <w:r>
              <w:rPr>
                <w:rFonts w:hint="eastAsia"/>
              </w:rPr>
              <w:t>其他</w:t>
            </w:r>
          </w:p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  <w:tc>
          <w:tcPr>
            <w:tcW w:w="567" w:type="dxa"/>
          </w:tcPr>
          <w:p/>
        </w:tc>
        <w:tc>
          <w:tcPr>
            <w:tcW w:w="1701" w:type="dxa"/>
          </w:tcPr>
          <w:p/>
        </w:tc>
      </w:tr>
    </w:tbl>
    <w:p/>
    <w:p/>
    <w:p/>
    <w:p/>
    <w:p/>
    <w:p/>
    <w:p/>
    <w:p/>
    <w:p/>
    <w:p>
      <w:r>
        <w:rPr>
          <w:rFonts w:hint="eastAsia"/>
        </w:rPr>
        <w:t xml:space="preserve">□初审        □复审        </w:t>
      </w:r>
    </w:p>
    <w:p/>
    <w:p>
      <w:r>
        <w:rPr>
          <w:rFonts w:hint="eastAsia"/>
        </w:rPr>
        <w:t>审核人签名：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日期：</w:t>
      </w:r>
    </w:p>
    <w:p/>
    <w:p>
      <w:r>
        <w:rPr>
          <w:rFonts w:hint="eastAsia"/>
        </w:rPr>
        <w:t>PI 签名</w:t>
      </w:r>
      <w:bookmarkStart w:id="0" w:name="_GoBack"/>
      <w:bookmarkEnd w:id="0"/>
      <w:r>
        <w:rPr>
          <w:rFonts w:hint="eastAsia"/>
        </w:rPr>
        <w:t>：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日期：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34" w:bottom="1440" w:left="1418" w:header="851" w:footer="992" w:gutter="0"/>
      <w:cols w:space="720" w:num="1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/>
    </w:pPr>
    <w:r>
      <w:rPr>
        <w:rFonts w:hint="eastAsia"/>
      </w:rPr>
      <w:t>启用</w:t>
    </w:r>
    <w:r>
      <w:t>日期：</w:t>
    </w:r>
    <w:r>
      <w:rPr>
        <w:rFonts w:hint="eastAsia"/>
        <w:lang w:val="en-US" w:eastAsia="zh-CN"/>
      </w:rPr>
      <w:t xml:space="preserve">2019 </w:t>
    </w:r>
    <w:r>
      <w:rPr>
        <w:rFonts w:hint="eastAsia"/>
      </w:rPr>
      <w:t>年</w:t>
    </w:r>
    <w:r>
      <w:rPr>
        <w:rFonts w:hint="eastAsia"/>
        <w:lang w:val="en-US" w:eastAsia="zh-CN"/>
      </w:rPr>
      <w:t xml:space="preserve"> 09 </w:t>
    </w:r>
    <w:r>
      <w:rPr>
        <w:rFonts w:hint="eastAsia"/>
      </w:rPr>
      <w:t>月</w:t>
    </w:r>
    <w:r>
      <w:rPr>
        <w:rFonts w:hint="eastAsia"/>
        <w:lang w:val="en-US" w:eastAsia="zh-CN"/>
      </w:rPr>
      <w:t>18</w:t>
    </w:r>
    <w:r>
      <w:t xml:space="preserve"> </w:t>
    </w:r>
    <w:r>
      <w:rPr>
        <w:rFonts w:hint="eastAsia"/>
      </w:rPr>
      <w:t xml:space="preserve">日                                  </w:t>
    </w:r>
    <w:r>
      <w:t xml:space="preserve">        </w:t>
    </w:r>
    <w:r>
      <w:rPr>
        <w:rFonts w:hint="eastAsia"/>
      </w:rPr>
      <w:t>文件编号</w:t>
    </w:r>
    <w:r>
      <w:t>：AF-SOP-CX-010-03-V1.0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1960245</wp:posOffset>
              </wp:positionH>
              <wp:positionV relativeFrom="paragraph">
                <wp:posOffset>137160</wp:posOffset>
              </wp:positionV>
              <wp:extent cx="3992880" cy="14605"/>
              <wp:effectExtent l="0" t="4445" r="7620" b="63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92880" cy="1460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154.35pt;margin-top:10.8pt;height:1.15pt;width:314.4pt;z-index:251660288;mso-width-relative:page;mso-height-relative:page;" filled="f" stroked="t" coordsize="21600,21600" o:gfxdata="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i+xe/YAAAACQEAAA8AAAAAAAAAAQAgAAAA&#10;IgAAAGRycy9kb3ducmV2LnhtbFBLAQIUABQAAAAIAIdO4kCV4uKb0gEAAHEDAAAOAAAAAAAAAAEA&#10;IAAAACcBAABkcnMvZTJvRG9jLnhtbFBLBQYAAAAABgAGAFkBAABrBQAAAAA=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宋体" w:hAnsi="宋体" w:cs="宋体"/>
        <w:kern w:val="0"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-52705</wp:posOffset>
          </wp:positionH>
          <wp:positionV relativeFrom="page">
            <wp:posOffset>415925</wp:posOffset>
          </wp:positionV>
          <wp:extent cx="2025650" cy="565150"/>
          <wp:effectExtent l="0" t="0" r="6350" b="6350"/>
          <wp:wrapNone/>
          <wp:docPr id="1" name="图片 1" descr="未标题-1 拷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未标题-1 拷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565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F49EA"/>
    <w:rsid w:val="00052654"/>
    <w:rsid w:val="000C7C6A"/>
    <w:rsid w:val="0011442C"/>
    <w:rsid w:val="00265DE0"/>
    <w:rsid w:val="00275B7D"/>
    <w:rsid w:val="00275DDF"/>
    <w:rsid w:val="00437481"/>
    <w:rsid w:val="005031E6"/>
    <w:rsid w:val="006F3D63"/>
    <w:rsid w:val="0071645C"/>
    <w:rsid w:val="00731C81"/>
    <w:rsid w:val="00951B0C"/>
    <w:rsid w:val="009F4C0E"/>
    <w:rsid w:val="00A81CFE"/>
    <w:rsid w:val="00A94B6A"/>
    <w:rsid w:val="00BD475A"/>
    <w:rsid w:val="00BE3BAC"/>
    <w:rsid w:val="00CE61BF"/>
    <w:rsid w:val="00D065C1"/>
    <w:rsid w:val="00E118CA"/>
    <w:rsid w:val="00F71E3A"/>
    <w:rsid w:val="00FA4B52"/>
    <w:rsid w:val="12AA7192"/>
    <w:rsid w:val="13A00413"/>
    <w:rsid w:val="180E745C"/>
    <w:rsid w:val="1E5F49EA"/>
    <w:rsid w:val="2A756E13"/>
    <w:rsid w:val="2B1C6145"/>
    <w:rsid w:val="2F7B2A9C"/>
    <w:rsid w:val="39C030E5"/>
    <w:rsid w:val="3BE03C60"/>
    <w:rsid w:val="3DFF4AF0"/>
    <w:rsid w:val="4A2050A7"/>
    <w:rsid w:val="4DCC2218"/>
    <w:rsid w:val="52AA270F"/>
    <w:rsid w:val="5E4B7CE8"/>
    <w:rsid w:val="68D6287B"/>
    <w:rsid w:val="6CAE11C5"/>
    <w:rsid w:val="703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正文段落"/>
    <w:basedOn w:val="1"/>
    <w:qFormat/>
    <w:uiPriority w:val="0"/>
    <w:pPr>
      <w:spacing w:beforeLines="50" w:line="400" w:lineRule="exact"/>
      <w:ind w:firstLine="200" w:firstLineChars="200"/>
    </w:pPr>
    <w:rPr>
      <w:rFonts w:ascii="Times New Roman" w:hAnsi="Times New Roman" w:eastAsia="宋体" w:cs="Times New Roman"/>
      <w:sz w:val="24"/>
    </w:rPr>
  </w:style>
  <w:style w:type="paragraph" w:customStyle="1" w:styleId="7">
    <w:name w:val="列出段落1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</Words>
  <Characters>797</Characters>
  <Lines>6</Lines>
  <Paragraphs>1</Paragraphs>
  <TotalTime>20</TotalTime>
  <ScaleCrop>false</ScaleCrop>
  <LinksUpToDate>false</LinksUpToDate>
  <CharactersWithSpaces>935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2018-01-30T05:44:00Z</dcterms:created>
  <dc:creator>wumei</dc:creator>
  <cp:lastModifiedBy>，，，，</cp:lastModifiedBy>
  <dcterms:modified xsi:type="dcterms:W3CDTF">2019-11-04T03:28:40Z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